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ANEXO XI - DECLARAÇÃO DE RESIDÊNCIA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3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vertAlign w:val="baseline"/>
          <w:rtl w:val="0"/>
        </w:rPr>
        <w:t xml:space="preserve">(nome da pessoa que não possui documentos para comprovação de residência)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43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f0000"/>
          <w:u w:val="none"/>
          <w:vertAlign w:val="baseline"/>
          <w:rtl w:val="0"/>
        </w:rPr>
        <w:t xml:space="preserve">(inserir nº CPF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(inserir nº RG)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Órgão   Exped.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(inserir Órgão Expedidor)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 falta de documentos para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comprovação de residência, em conformidade com o disposto na Lei 7.115, de 29 de agosto de 1983,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DECLARO para os devidos fins, sob penas da Lei, ser residente e domiciliado no endereço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inserir endereço com CEP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conforme regramento dos editais do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PROGRAMA DE FOMENTO AO AUDIOVISUAL CARIOCA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RIOFILME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9.133858267717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 ser verdade, firmo a presente declaração para que produza os efeitos legais, ciente de que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falsidade de seu conteúdo pode implicar na imputação de sanções civis, administrativas, bem como na sanção penal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prevista no art. 299 do Código Penal, conforme transcrição abaixo: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Rule="auto"/>
        <w:ind w:left="1803" w:right="158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Rio de Janeiro,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(preencher dia e mês)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779365"/>
                          <a:ext cx="3886200" cy="1270"/>
                        </a:xfrm>
                        <a:custGeom>
                          <a:rect b="b" l="l" r="r" t="t"/>
                          <a:pathLst>
                            <a:path extrusionOk="0" h="1270"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61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40" w:lineRule="auto"/>
        <w:ind w:left="0" w:right="61" w:firstLine="0"/>
        <w:jc w:val="center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do Declarante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1340" w:left="1600" w:right="1540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tabs>
        <w:tab w:val="center" w:leader="none" w:pos="4252"/>
        <w:tab w:val="right" w:leader="none" w:pos="9624"/>
      </w:tabs>
      <w:ind w:left="-1133.8582677165355" w:right="-1117.795275590551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480000" cy="64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ind w:left="-1133.8582677165355" w:right="-1117.795275590551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ind w:left="-1133.8582677165355" w:right="-1117.7952755905512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ind w:left="-1133.8582677165355" w:right="-1117.7952755905512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5" w:lineRule="auto"/>
      <w:ind w:right="56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