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36" w:lineRule="auto"/>
        <w:ind w:left="0" w:right="0" w:firstLine="0"/>
        <w:jc w:val="center"/>
        <w:rPr>
          <w:vertAlign w:val="baseline"/>
        </w:rPr>
      </w:pPr>
      <w:r w:rsidDel="00000000" w:rsidR="00000000" w:rsidRPr="00000000">
        <w:rPr>
          <w:b w:val="1"/>
          <w:bCs w:val="1"/>
          <w:i w:val="0"/>
          <w:iCs w:val="0"/>
          <w:smallCaps w:val="0"/>
          <w:strike w:val="0"/>
          <w:color w:val="000000"/>
          <w:u w:val="none"/>
          <w:shd w:fill="auto" w:val="clear"/>
          <w:vertAlign w:val="baseline"/>
          <w:rtl w:val="0"/>
        </w:rPr>
        <w:t xml:space="preserve">ANEXO </w:t>
      </w:r>
      <w:r w:rsidDel="00000000" w:rsidR="00000000" w:rsidRPr="00000000">
        <w:rPr>
          <w:b w:val="1"/>
          <w:bCs w:val="1"/>
          <w:rtl w:val="0"/>
        </w:rPr>
        <w:t xml:space="preserve">I - DECLARAÇÕES OBRIGATÓRIAS DO PROPONENTE</w:t>
      </w:r>
      <w:r w:rsidDel="00000000" w:rsidR="00000000" w:rsidRPr="00000000">
        <w:rPr>
          <w:rtl w:val="0"/>
        </w:rPr>
      </w:r>
    </w:p>
    <w:p w:rsidR="00000000" w:rsidDel="00000000" w:rsidP="00000000" w:rsidRDefault="00000000" w:rsidRPr="00000000" w14:paraId="00000002">
      <w:pPr>
        <w:tabs>
          <w:tab w:val="left" w:leader="none" w:pos="5310"/>
        </w:tabs>
        <w:spacing w:after="120" w:before="120" w:line="336" w:lineRule="auto"/>
        <w:jc w:val="both"/>
        <w:rPr>
          <w:highlight w:val="white"/>
          <w:vertAlign w:val="baseline"/>
        </w:rPr>
      </w:pPr>
      <w:r w:rsidDel="00000000" w:rsidR="00000000" w:rsidRPr="00000000">
        <w:rPr>
          <w:highlight w:val="white"/>
          <w:vertAlign w:val="baseline"/>
          <w:rtl w:val="0"/>
        </w:rPr>
        <w:t xml:space="preserve">Eu, </w:t>
      </w:r>
      <w:r w:rsidDel="00000000" w:rsidR="00000000" w:rsidRPr="00000000">
        <w:rPr>
          <w:color w:val="ff0000"/>
          <w:highlight w:val="white"/>
          <w:vertAlign w:val="baseline"/>
          <w:rtl w:val="0"/>
        </w:rPr>
        <w:t xml:space="preserve">(inserir nome)</w:t>
      </w:r>
      <w:r w:rsidDel="00000000" w:rsidR="00000000" w:rsidRPr="00000000">
        <w:rPr>
          <w:highlight w:val="white"/>
          <w:vertAlign w:val="baseline"/>
          <w:rtl w:val="0"/>
        </w:rPr>
        <w:t xml:space="preserve">, representante legal da empresa </w:t>
      </w:r>
      <w:r w:rsidDel="00000000" w:rsidR="00000000" w:rsidRPr="00000000">
        <w:rPr>
          <w:color w:val="ff0000"/>
          <w:highlight w:val="white"/>
          <w:vertAlign w:val="baseline"/>
          <w:rtl w:val="0"/>
        </w:rPr>
        <w:t xml:space="preserve">(inserir nome da empresa)</w:t>
      </w:r>
      <w:r w:rsidDel="00000000" w:rsidR="00000000" w:rsidRPr="00000000">
        <w:rPr>
          <w:highlight w:val="white"/>
          <w:vertAlign w:val="baseline"/>
          <w:rtl w:val="0"/>
        </w:rPr>
        <w:t xml:space="preserve">, inscrita no CNPJ sob o n</w:t>
      </w:r>
      <w:r w:rsidDel="00000000" w:rsidR="00000000" w:rsidRPr="00000000">
        <w:rPr>
          <w:highlight w:val="white"/>
          <w:rtl w:val="0"/>
        </w:rPr>
        <w:t xml:space="preserve">º</w:t>
      </w:r>
      <w:r w:rsidDel="00000000" w:rsidR="00000000" w:rsidRPr="00000000">
        <w:rPr>
          <w:highlight w:val="white"/>
          <w:vertAlign w:val="baseline"/>
          <w:rtl w:val="0"/>
        </w:rPr>
        <w:t xml:space="preserve"> </w:t>
      </w:r>
      <w:r w:rsidDel="00000000" w:rsidR="00000000" w:rsidRPr="00000000">
        <w:rPr>
          <w:color w:val="ff0000"/>
          <w:highlight w:val="white"/>
          <w:vertAlign w:val="baseline"/>
          <w:rtl w:val="0"/>
        </w:rPr>
        <w:t xml:space="preserve">(inserir número do CNPJ)</w:t>
      </w:r>
      <w:r w:rsidDel="00000000" w:rsidR="00000000" w:rsidRPr="00000000">
        <w:rPr>
          <w:highlight w:val="white"/>
          <w:vertAlign w:val="baseline"/>
          <w:rtl w:val="0"/>
        </w:rPr>
        <w:t xml:space="preserve">, com sede no endereço </w:t>
      </w:r>
      <w:r w:rsidDel="00000000" w:rsidR="00000000" w:rsidRPr="00000000">
        <w:rPr>
          <w:color w:val="ff0000"/>
          <w:highlight w:val="white"/>
          <w:vertAlign w:val="baseline"/>
          <w:rtl w:val="0"/>
        </w:rPr>
        <w:t xml:space="preserve">(inserir endereço)</w:t>
      </w:r>
      <w:r w:rsidDel="00000000" w:rsidR="00000000" w:rsidRPr="00000000">
        <w:rPr>
          <w:highlight w:val="white"/>
          <w:vertAlign w:val="baseline"/>
          <w:rtl w:val="0"/>
        </w:rPr>
        <w:t xml:space="preserve">, </w:t>
      </w:r>
      <w:r w:rsidDel="00000000" w:rsidR="00000000" w:rsidRPr="00000000">
        <w:rPr>
          <w:highlight w:val="white"/>
          <w:rtl w:val="0"/>
        </w:rPr>
        <w:t xml:space="preserve">proponente da PROPOSTA </w:t>
      </w:r>
      <w:r w:rsidDel="00000000" w:rsidR="00000000" w:rsidRPr="00000000">
        <w:rPr>
          <w:color w:val="ff0000"/>
          <w:highlight w:val="white"/>
          <w:rtl w:val="0"/>
        </w:rPr>
        <w:t xml:space="preserve">(inserir título da proposta)</w:t>
      </w:r>
      <w:r w:rsidDel="00000000" w:rsidR="00000000" w:rsidRPr="00000000">
        <w:rPr>
          <w:highlight w:val="white"/>
          <w:rtl w:val="0"/>
        </w:rPr>
        <w:t xml:space="preserve"> inscrita no PROGRAMA DE FOMENTO AO AUDIOVISUAL CARIOCA 2026, EDITAL </w:t>
      </w:r>
      <w:r w:rsidDel="00000000" w:rsidR="00000000" w:rsidRPr="00000000">
        <w:rPr>
          <w:color w:val="ff0000"/>
          <w:highlight w:val="white"/>
          <w:rtl w:val="0"/>
        </w:rPr>
        <w:t xml:space="preserve">(inserir nº e nome do EDITAL)</w:t>
      </w:r>
      <w:r w:rsidDel="00000000" w:rsidR="00000000" w:rsidRPr="00000000">
        <w:rPr>
          <w:highlight w:val="white"/>
          <w:rtl w:val="0"/>
        </w:rPr>
        <w:t xml:space="preserve">, Linha de Ação </w:t>
      </w:r>
      <w:r w:rsidDel="00000000" w:rsidR="00000000" w:rsidRPr="00000000">
        <w:rPr>
          <w:color w:val="ff0000"/>
          <w:highlight w:val="white"/>
          <w:rtl w:val="0"/>
        </w:rPr>
        <w:t xml:space="preserve">(inserir linha de ação)</w:t>
      </w:r>
      <w:r w:rsidDel="00000000" w:rsidR="00000000" w:rsidRPr="00000000">
        <w:rPr>
          <w:highlight w:val="white"/>
          <w:rtl w:val="0"/>
        </w:rPr>
        <w:t xml:space="preserve">, </w:t>
      </w:r>
      <w:r w:rsidDel="00000000" w:rsidR="00000000" w:rsidRPr="00000000">
        <w:rPr>
          <w:highlight w:val="white"/>
          <w:vertAlign w:val="baseline"/>
          <w:rtl w:val="0"/>
        </w:rPr>
        <w:t xml:space="preserve">no exercício da competência conferida pelos estatutos sociais da empresa, declaro que:</w:t>
      </w:r>
    </w:p>
    <w:p w:rsidR="00000000" w:rsidDel="00000000" w:rsidP="00000000" w:rsidRDefault="00000000" w:rsidRPr="00000000" w14:paraId="00000003">
      <w:pPr>
        <w:pageBreakBefore w:val="0"/>
        <w:spacing w:after="120" w:before="120" w:line="336" w:lineRule="auto"/>
        <w:ind w:firstLine="284"/>
        <w:jc w:val="both"/>
        <w:rPr/>
      </w:pPr>
      <w:r w:rsidDel="00000000" w:rsidR="00000000" w:rsidRPr="00000000">
        <w:rPr>
          <w:rtl w:val="0"/>
        </w:rPr>
        <w:t xml:space="preserve">I) a referida Pessoa Jurídica possui plena regularidade jurídica, trabalhista, previdenciária, tributária e </w:t>
      </w:r>
      <w:r w:rsidDel="00000000" w:rsidR="00000000" w:rsidRPr="00000000">
        <w:rPr>
          <w:rtl w:val="0"/>
        </w:rPr>
        <w:t xml:space="preserve">acessória</w:t>
      </w:r>
      <w:r w:rsidDel="00000000" w:rsidR="00000000" w:rsidRPr="00000000">
        <w:rPr>
          <w:rtl w:val="0"/>
        </w:rPr>
        <w:t xml:space="preserve">, em todas as esferas da administração pública direta e indireta (municipal, estadual e federal) situação que deverá ser  devidamente evidenciada por meio de documentação comprobatória caso o projeto seja selecionado. Caso a documentação comprobatória não seja enviada ou seja comprovada qualquer irregularidade, tenho ciência que o projeto não será contratado. </w:t>
      </w:r>
    </w:p>
    <w:p w:rsidR="00000000" w:rsidDel="00000000" w:rsidP="00000000" w:rsidRDefault="00000000" w:rsidRPr="00000000" w14:paraId="00000004">
      <w:pPr>
        <w:spacing w:after="120" w:before="120" w:line="336" w:lineRule="auto"/>
        <w:ind w:firstLine="284"/>
        <w:jc w:val="both"/>
        <w:rPr/>
      </w:pPr>
      <w:r w:rsidDel="00000000" w:rsidR="00000000" w:rsidRPr="00000000">
        <w:rPr>
          <w:rtl w:val="0"/>
        </w:rPr>
        <w:t xml:space="preserve">II) a referida Pessoa Jurídica é responsável pelas despesas relativas aos direitos autorais (ECAD e SBAT), nos termos da Lei Federal 9.610/98, bem como demais taxas incidentes sobre a execução ou apresentação do projeto cultural a ser executado, eximindo-se a RIOFILME de quaisquer responsabilidades. Deverá, ainda, observar as determinações da Lei 6.533/1978.III. </w:t>
      </w:r>
    </w:p>
    <w:p w:rsidR="00000000" w:rsidDel="00000000" w:rsidP="00000000" w:rsidRDefault="00000000" w:rsidRPr="00000000" w14:paraId="00000005">
      <w:pPr>
        <w:spacing w:after="120" w:before="120" w:line="336" w:lineRule="auto"/>
        <w:ind w:firstLine="284"/>
        <w:jc w:val="both"/>
        <w:rPr/>
      </w:pPr>
      <w:r w:rsidDel="00000000" w:rsidR="00000000" w:rsidRPr="00000000">
        <w:rPr>
          <w:rtl w:val="0"/>
        </w:rPr>
        <w:t xml:space="preserve">III) a referida Pessoa Jurídica detém autorização de personalidades imprescindíveis para a execução da PROPOSTA, tais como palestrantes, painelistas, ou outras pessoas imprescindíveis para a realização do EVENTO, entre outros.</w:t>
      </w:r>
    </w:p>
    <w:p w:rsidR="00000000" w:rsidDel="00000000" w:rsidP="00000000" w:rsidRDefault="00000000" w:rsidRPr="00000000" w14:paraId="00000006">
      <w:pPr>
        <w:spacing w:after="120" w:before="120" w:line="336" w:lineRule="auto"/>
        <w:ind w:firstLine="284"/>
        <w:jc w:val="both"/>
        <w:rPr>
          <w:highlight w:val="white"/>
        </w:rPr>
      </w:pPr>
      <w:r w:rsidDel="00000000" w:rsidR="00000000" w:rsidRPr="00000000">
        <w:rPr>
          <w:rtl w:val="0"/>
        </w:rPr>
        <w:t xml:space="preserve">IV) a referida pessoa jurídica é agente econômico brasileiro independente nos termos da </w:t>
      </w:r>
      <w:r w:rsidDel="00000000" w:rsidR="00000000" w:rsidRPr="00000000">
        <w:rPr>
          <w:highlight w:val="white"/>
          <w:rtl w:val="0"/>
        </w:rPr>
        <w:t xml:space="preserve">Instrução Normativa ANCINE nº 91, de 1 de dezembro de 2010, a saber:</w:t>
      </w:r>
    </w:p>
    <w:p w:rsidR="00000000" w:rsidDel="00000000" w:rsidP="00000000" w:rsidRDefault="00000000" w:rsidRPr="00000000" w14:paraId="00000007">
      <w:pPr>
        <w:numPr>
          <w:ilvl w:val="0"/>
          <w:numId w:val="1"/>
        </w:numPr>
        <w:spacing w:after="0" w:before="120" w:line="336" w:lineRule="auto"/>
        <w:ind w:left="720" w:hanging="360"/>
        <w:jc w:val="both"/>
        <w:rPr/>
      </w:pPr>
      <w:r w:rsidDel="00000000" w:rsidR="00000000" w:rsidRPr="00000000">
        <w:rPr>
          <w:rtl w:val="0"/>
        </w:rPr>
        <w:t xml:space="preserve">ser constituído sob as leis brasileiras; </w:t>
      </w:r>
    </w:p>
    <w:p w:rsidR="00000000" w:rsidDel="00000000" w:rsidP="00000000" w:rsidRDefault="00000000" w:rsidRPr="00000000" w14:paraId="00000008">
      <w:pPr>
        <w:numPr>
          <w:ilvl w:val="0"/>
          <w:numId w:val="1"/>
        </w:numPr>
        <w:spacing w:after="0" w:line="336" w:lineRule="auto"/>
        <w:ind w:left="720" w:hanging="360"/>
        <w:jc w:val="both"/>
        <w:rPr/>
      </w:pPr>
      <w:r w:rsidDel="00000000" w:rsidR="00000000" w:rsidRPr="00000000">
        <w:rPr>
          <w:rtl w:val="0"/>
        </w:rPr>
        <w:t xml:space="preserve">ter sede e administração no País; </w:t>
      </w:r>
    </w:p>
    <w:p w:rsidR="00000000" w:rsidDel="00000000" w:rsidP="00000000" w:rsidRDefault="00000000" w:rsidRPr="00000000" w14:paraId="00000009">
      <w:pPr>
        <w:numPr>
          <w:ilvl w:val="0"/>
          <w:numId w:val="1"/>
        </w:numPr>
        <w:spacing w:after="0" w:line="336" w:lineRule="auto"/>
        <w:ind w:left="720" w:hanging="360"/>
        <w:jc w:val="both"/>
        <w:rPr/>
      </w:pPr>
      <w:r w:rsidDel="00000000" w:rsidR="00000000" w:rsidRPr="00000000">
        <w:rPr>
          <w:rtl w:val="0"/>
        </w:rPr>
        <w:t xml:space="preserve">ter 70% (setenta por cento) do capital total e votante sob titularidade, direta ou indireta, de brasileiros natos ou naturalizados há mais de 10 (dez) anos; </w:t>
      </w:r>
    </w:p>
    <w:p w:rsidR="00000000" w:rsidDel="00000000" w:rsidP="00000000" w:rsidRDefault="00000000" w:rsidRPr="00000000" w14:paraId="0000000A">
      <w:pPr>
        <w:numPr>
          <w:ilvl w:val="0"/>
          <w:numId w:val="1"/>
        </w:numPr>
        <w:spacing w:after="0" w:line="336" w:lineRule="auto"/>
        <w:ind w:left="720" w:hanging="360"/>
        <w:jc w:val="both"/>
        <w:rPr/>
      </w:pPr>
      <w:r w:rsidDel="00000000" w:rsidR="00000000" w:rsidRPr="00000000">
        <w:rPr>
          <w:rtl w:val="0"/>
        </w:rPr>
        <w:t xml:space="preserve">ter a gestão das atividades da empresa e a responsabilidade editorial sobre os conteúdos produzidos exercidas privativamente por brasileiros natos ou naturalizados há mais de 10 (dez) anos; </w:t>
      </w:r>
    </w:p>
    <w:p w:rsidR="00000000" w:rsidDel="00000000" w:rsidP="00000000" w:rsidRDefault="00000000" w:rsidRPr="00000000" w14:paraId="0000000B">
      <w:pPr>
        <w:numPr>
          <w:ilvl w:val="0"/>
          <w:numId w:val="1"/>
        </w:numPr>
        <w:spacing w:after="0" w:line="336" w:lineRule="auto"/>
        <w:ind w:left="720" w:hanging="360"/>
        <w:jc w:val="both"/>
        <w:rPr/>
      </w:pPr>
      <w:r w:rsidDel="00000000" w:rsidR="00000000" w:rsidRPr="00000000">
        <w:rPr>
          <w:rtl w:val="0"/>
        </w:rPr>
        <w:t xml:space="preserve">não ser controlador, controlado ou coligado a programadoras, empacotadoras, distribuidoras ou concessionárias de serviço de radiodifusão de sons e imagens; </w:t>
      </w:r>
    </w:p>
    <w:p w:rsidR="00000000" w:rsidDel="00000000" w:rsidP="00000000" w:rsidRDefault="00000000" w:rsidRPr="00000000" w14:paraId="0000000C">
      <w:pPr>
        <w:numPr>
          <w:ilvl w:val="0"/>
          <w:numId w:val="1"/>
        </w:numPr>
        <w:spacing w:after="0" w:line="336" w:lineRule="auto"/>
        <w:ind w:left="720" w:hanging="360"/>
        <w:jc w:val="both"/>
        <w:rPr/>
      </w:pPr>
      <w:r w:rsidDel="00000000" w:rsidR="00000000" w:rsidRPr="00000000">
        <w:rPr>
          <w:rtl w:val="0"/>
        </w:rPr>
        <w:t xml:space="preserve">não estar vinculado a instrumento que, direta ou indiretamente, confira ou objetive conferir a sócios minoritários, quando estes forem programadoras, empacotadoras, distribuidoras ou concessionárias de serviços de radiodifusão de sons e imagens, direito de veto comercial ou qualquer tipo de interferência comercial sobre os conteúdos produzidos; </w:t>
      </w:r>
    </w:p>
    <w:p w:rsidR="00000000" w:rsidDel="00000000" w:rsidP="00000000" w:rsidRDefault="00000000" w:rsidRPr="00000000" w14:paraId="0000000D">
      <w:pPr>
        <w:numPr>
          <w:ilvl w:val="0"/>
          <w:numId w:val="1"/>
        </w:numPr>
        <w:spacing w:after="120" w:line="336" w:lineRule="auto"/>
        <w:ind w:left="720" w:hanging="360"/>
        <w:jc w:val="both"/>
        <w:rPr/>
      </w:pPr>
      <w:r w:rsidDel="00000000" w:rsidR="00000000" w:rsidRPr="00000000">
        <w:rPr>
          <w:rtl w:val="0"/>
        </w:rPr>
        <w:t xml:space="preserve">não manter vínculo de exclusividade que a impeça de produzir ou comercializar para terceiros os conteúdos audiovisuais por ela produzidos. </w:t>
      </w:r>
    </w:p>
    <w:p w:rsidR="00000000" w:rsidDel="00000000" w:rsidP="00000000" w:rsidRDefault="00000000" w:rsidRPr="00000000" w14:paraId="0000000E">
      <w:pPr>
        <w:spacing w:after="120" w:before="120" w:line="336" w:lineRule="auto"/>
        <w:ind w:firstLine="284"/>
        <w:jc w:val="both"/>
        <w:rPr/>
      </w:pPr>
      <w:r w:rsidDel="00000000" w:rsidR="00000000" w:rsidRPr="00000000">
        <w:rPr>
          <w:rtl w:val="0"/>
        </w:rPr>
        <w:t xml:space="preserve">V) a referida pessoa jurídica:</w:t>
      </w:r>
    </w:p>
    <w:p w:rsidR="00000000" w:rsidDel="00000000" w:rsidP="00000000" w:rsidRDefault="00000000" w:rsidRPr="00000000" w14:paraId="0000000F">
      <w:pPr>
        <w:numPr>
          <w:ilvl w:val="0"/>
          <w:numId w:val="3"/>
        </w:numPr>
        <w:spacing w:after="0" w:afterAutospacing="0" w:before="120" w:line="276" w:lineRule="auto"/>
        <w:ind w:left="720" w:right="120" w:hanging="360"/>
        <w:jc w:val="both"/>
        <w:rPr>
          <w:u w:val="none"/>
        </w:rPr>
      </w:pPr>
      <w:r w:rsidDel="00000000" w:rsidR="00000000" w:rsidRPr="00000000">
        <w:rPr>
          <w:rtl w:val="0"/>
        </w:rPr>
        <w:t xml:space="preserve">não possui </w:t>
      </w:r>
      <w:r w:rsidDel="00000000" w:rsidR="00000000" w:rsidRPr="00000000">
        <w:rPr>
          <w:rtl w:val="0"/>
        </w:rPr>
        <w:t xml:space="preserve">sócios, administradores, diretores ou associados que tenham participado diretamente da etapa de elaboração do edital, da etapa de análise de propostas ou da etapa de julgamento de recursos;</w:t>
      </w:r>
    </w:p>
    <w:p w:rsidR="00000000" w:rsidDel="00000000" w:rsidP="00000000" w:rsidRDefault="00000000" w:rsidRPr="00000000" w14:paraId="00000010">
      <w:pPr>
        <w:numPr>
          <w:ilvl w:val="0"/>
          <w:numId w:val="3"/>
        </w:numPr>
        <w:spacing w:after="0" w:afterAutospacing="0" w:before="0" w:beforeAutospacing="0" w:line="276" w:lineRule="auto"/>
        <w:ind w:left="720" w:right="120" w:hanging="360"/>
        <w:jc w:val="both"/>
        <w:rPr>
          <w:u w:val="none"/>
        </w:rPr>
      </w:pPr>
      <w:r w:rsidDel="00000000" w:rsidR="00000000" w:rsidRPr="00000000">
        <w:rPr>
          <w:rtl w:val="0"/>
        </w:rPr>
        <w:t xml:space="preserve">não possui sócios, administradores, diretores ou associados que sejam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w:t>
      </w:r>
    </w:p>
    <w:p w:rsidR="00000000" w:rsidDel="00000000" w:rsidP="00000000" w:rsidRDefault="00000000" w:rsidRPr="00000000" w14:paraId="00000011">
      <w:pPr>
        <w:numPr>
          <w:ilvl w:val="0"/>
          <w:numId w:val="3"/>
        </w:numPr>
        <w:spacing w:after="0" w:afterAutospacing="0" w:before="0" w:beforeAutospacing="0" w:line="276" w:lineRule="auto"/>
        <w:ind w:left="720" w:right="120" w:hanging="360"/>
        <w:jc w:val="both"/>
        <w:rPr>
          <w:u w:val="none"/>
        </w:rPr>
      </w:pPr>
      <w:r w:rsidDel="00000000" w:rsidR="00000000" w:rsidRPr="00000000">
        <w:rPr>
          <w:rtl w:val="0"/>
        </w:rPr>
        <w:t xml:space="preserve">não possui sócios, administradores, diretores ou associados que sejam Chefes do Poder Executivo (Governadores, Prefeitos), Secretários de Estado ou de Município, membros do Poder Legislativo (Deputados, Senadores, Vereadores), do Poder Judiciário (Juízes, Desembargadores, Ministros), do Ministério Público (Promotor, Procurador); do Tribunal de Contas (Auditores e Conselheiros).</w:t>
      </w:r>
    </w:p>
    <w:p w:rsidR="00000000" w:rsidDel="00000000" w:rsidP="00000000" w:rsidRDefault="00000000" w:rsidRPr="00000000" w14:paraId="00000012">
      <w:pPr>
        <w:numPr>
          <w:ilvl w:val="0"/>
          <w:numId w:val="3"/>
        </w:numPr>
        <w:spacing w:after="120" w:before="0" w:beforeAutospacing="0" w:line="276" w:lineRule="auto"/>
        <w:ind w:left="720" w:right="120" w:hanging="360"/>
        <w:jc w:val="both"/>
        <w:rPr>
          <w:u w:val="none"/>
        </w:rPr>
      </w:pPr>
      <w:r w:rsidDel="00000000" w:rsidR="00000000" w:rsidRPr="00000000">
        <w:rPr>
          <w:rtl w:val="0"/>
        </w:rPr>
        <w:t xml:space="preserve">não possui sócios, administradores, diretores ou associados atuando como servidores e empregados públicos, ocupantes de cargos ou funções efetivos ou em comissão na RIOFILME ou SECRETARIA MUNICIPAL DE CULTURA; ou diretamente ligados aos membros das COMISSÕES JULGADORAS de quaisquer editais que compõe o PROGRAMA DE FOMENTO PRÓ-CARIOCA  AUDIOVISUAL 2026, podendo a inscrição, caso ocorra, ser impugnada a qualquer tempo. </w:t>
      </w:r>
    </w:p>
    <w:p w:rsidR="00000000" w:rsidDel="00000000" w:rsidP="00000000" w:rsidRDefault="00000000" w:rsidRPr="00000000" w14:paraId="00000013">
      <w:pPr>
        <w:spacing w:after="160" w:before="200" w:line="276" w:lineRule="auto"/>
        <w:ind w:left="720" w:firstLine="0"/>
        <w:jc w:val="both"/>
        <w:rPr/>
      </w:pPr>
      <w:r w:rsidDel="00000000" w:rsidR="00000000" w:rsidRPr="00000000">
        <w:rPr>
          <w:rtl w:val="0"/>
        </w:rPr>
        <w:t xml:space="preserve">i. Entende-se por diretamente ligados, aquelas pessoas que mantiverem vínculos empregatícios, contratuais e/ou societários, bem como os parentes em linha reta e os colaterais até o 3º (terceiro) grau;</w:t>
      </w:r>
    </w:p>
    <w:p w:rsidR="00000000" w:rsidDel="00000000" w:rsidP="00000000" w:rsidRDefault="00000000" w:rsidRPr="00000000" w14:paraId="00000014">
      <w:pPr>
        <w:spacing w:after="160" w:before="200" w:line="276" w:lineRule="auto"/>
        <w:ind w:left="720" w:firstLine="0"/>
        <w:jc w:val="both"/>
        <w:rPr/>
      </w:pPr>
      <w:r w:rsidDel="00000000" w:rsidR="00000000" w:rsidRPr="00000000">
        <w:rPr>
          <w:rtl w:val="0"/>
        </w:rPr>
        <w:t xml:space="preserve">ii. O disposto neste item também se aplica aos diretores(as) gerais, diretores(as) artísticas, curadores(as), ou produtores(as) das referidas PROPOSTAS. </w:t>
      </w:r>
      <w:r w:rsidDel="00000000" w:rsidR="00000000" w:rsidRPr="00000000">
        <w:rPr>
          <w:rtl w:val="0"/>
        </w:rPr>
        <w:t xml:space="preserve"> </w:t>
      </w:r>
    </w:p>
    <w:p w:rsidR="00000000" w:rsidDel="00000000" w:rsidP="00000000" w:rsidRDefault="00000000" w:rsidRPr="00000000" w14:paraId="00000015">
      <w:pPr>
        <w:spacing w:after="120" w:before="120" w:line="336" w:lineRule="auto"/>
        <w:ind w:firstLine="284"/>
        <w:jc w:val="both"/>
        <w:rPr/>
      </w:pPr>
      <w:r w:rsidDel="00000000" w:rsidR="00000000" w:rsidRPr="00000000">
        <w:rPr>
          <w:rtl w:val="0"/>
        </w:rPr>
        <w:t xml:space="preserve">VI) as cópias apresentadas na etapa do CADASTRAMENTO do PROPONENTE e na INSCRIÇÃO da PROPOSTA, bem como quaisquer outras cópias de documentos que venham a ser apresentados em etapas posteriores, são fiéis aos documentos originais reproduzidos, responsabilizando-me pessoalmente por esta declaração, sob pena de violação aos artigos 298 e 299 do Código Penal.</w:t>
      </w:r>
    </w:p>
    <w:p w:rsidR="00000000" w:rsidDel="00000000" w:rsidP="00000000" w:rsidRDefault="00000000" w:rsidRPr="00000000" w14:paraId="00000016">
      <w:pPr>
        <w:spacing w:after="120" w:before="120" w:line="336" w:lineRule="auto"/>
        <w:ind w:left="0" w:firstLine="0"/>
        <w:jc w:val="both"/>
        <w:rPr>
          <w:vertAlign w:val="baseline"/>
        </w:rPr>
      </w:pPr>
      <w:r w:rsidDel="00000000" w:rsidR="00000000" w:rsidRPr="00000000">
        <w:rPr>
          <w:vertAlign w:val="baseline"/>
          <w:rtl w:val="0"/>
        </w:rPr>
        <w:t xml:space="preserve">Responsabilizo-me pela veracidade das informações aqui prestadas, sob pena de responder </w:t>
      </w:r>
      <w:r w:rsidDel="00000000" w:rsidR="00000000" w:rsidRPr="00000000">
        <w:rPr>
          <w:rtl w:val="0"/>
        </w:rPr>
        <w:t xml:space="preserve">às sanções prescritas em lei e demais normas legais aplicáveis, bem como ter a PROPOSTA excluída do processo seletivo, a qualquer tempo, e o CONTRATO anulado, caso eventualmente firmado, podendo incorrer na devolução integral dos valores recebidos, com os acréscimos legais cabíveis.</w:t>
      </w:r>
      <w:r w:rsidDel="00000000" w:rsidR="00000000" w:rsidRPr="00000000">
        <w:rPr>
          <w:rtl w:val="0"/>
        </w:rPr>
      </w:r>
    </w:p>
    <w:p w:rsidR="00000000" w:rsidDel="00000000" w:rsidP="00000000" w:rsidRDefault="00000000" w:rsidRPr="00000000" w14:paraId="00000017">
      <w:pPr>
        <w:spacing w:after="120" w:before="120" w:line="336" w:lineRule="auto"/>
        <w:jc w:val="both"/>
        <w:rPr/>
      </w:pPr>
      <w:r w:rsidDel="00000000" w:rsidR="00000000" w:rsidRPr="00000000">
        <w:rPr>
          <w:rtl w:val="0"/>
        </w:rPr>
      </w:r>
    </w:p>
    <w:p w:rsidR="00000000" w:rsidDel="00000000" w:rsidP="00000000" w:rsidRDefault="00000000" w:rsidRPr="00000000" w14:paraId="00000018">
      <w:pPr>
        <w:spacing w:after="120" w:before="120" w:line="336" w:lineRule="auto"/>
        <w:jc w:val="both"/>
        <w:rPr>
          <w:vertAlign w:val="baseline"/>
        </w:rPr>
      </w:pPr>
      <w:r w:rsidDel="00000000" w:rsidR="00000000" w:rsidRPr="00000000">
        <w:rPr>
          <w:vertAlign w:val="baseline"/>
          <w:rtl w:val="0"/>
        </w:rPr>
        <w:t xml:space="preserve">Por ser verdade, firmo.</w:t>
      </w:r>
    </w:p>
    <w:p w:rsidR="00000000" w:rsidDel="00000000" w:rsidP="00000000" w:rsidRDefault="00000000" w:rsidRPr="00000000" w14:paraId="00000019">
      <w:pPr>
        <w:spacing w:after="120" w:before="120" w:line="336" w:lineRule="auto"/>
        <w:jc w:val="both"/>
        <w:rPr>
          <w:vertAlign w:val="baseline"/>
        </w:rPr>
      </w:pPr>
      <w:r w:rsidDel="00000000" w:rsidR="00000000" w:rsidRPr="00000000">
        <w:rPr>
          <w:rtl w:val="0"/>
        </w:rPr>
      </w:r>
    </w:p>
    <w:p w:rsidR="00000000" w:rsidDel="00000000" w:rsidP="00000000" w:rsidRDefault="00000000" w:rsidRPr="00000000" w14:paraId="0000001A">
      <w:pPr>
        <w:spacing w:after="120" w:before="120" w:line="336" w:lineRule="auto"/>
        <w:jc w:val="both"/>
        <w:rPr>
          <w:vertAlign w:val="baseline"/>
        </w:rPr>
      </w:pPr>
      <w:r w:rsidDel="00000000" w:rsidR="00000000" w:rsidRPr="00000000">
        <w:rPr>
          <w:vertAlign w:val="baseline"/>
          <w:rtl w:val="0"/>
        </w:rPr>
        <w:t xml:space="preserve">________________________________</w:t>
      </w:r>
    </w:p>
    <w:p w:rsidR="00000000" w:rsidDel="00000000" w:rsidP="00000000" w:rsidRDefault="00000000" w:rsidRPr="00000000" w14:paraId="0000001B">
      <w:pPr>
        <w:spacing w:after="120" w:before="120" w:line="336" w:lineRule="auto"/>
        <w:jc w:val="both"/>
        <w:rPr>
          <w:vertAlign w:val="baseline"/>
        </w:rPr>
      </w:pPr>
      <w:r w:rsidDel="00000000" w:rsidR="00000000" w:rsidRPr="00000000">
        <w:rPr>
          <w:vertAlign w:val="baseline"/>
          <w:rtl w:val="0"/>
        </w:rPr>
        <w:t xml:space="preserve">Assinatura do Dirigente</w:t>
      </w:r>
    </w:p>
    <w:p w:rsidR="00000000" w:rsidDel="00000000" w:rsidP="00000000" w:rsidRDefault="00000000" w:rsidRPr="00000000" w14:paraId="0000001C">
      <w:pPr>
        <w:spacing w:after="120" w:before="120" w:line="336" w:lineRule="auto"/>
        <w:rPr>
          <w:vertAlign w:val="baseline"/>
        </w:rPr>
      </w:pPr>
      <w:r w:rsidDel="00000000" w:rsidR="00000000" w:rsidRPr="00000000">
        <w:rPr>
          <w:vertAlign w:val="baseline"/>
          <w:rtl w:val="0"/>
        </w:rPr>
        <w:t xml:space="preserve">CPF do dirigente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36" w:lineRule="auto"/>
        <w:ind w:left="360" w:right="0" w:firstLine="0"/>
        <w:jc w:val="left"/>
        <w:rPr>
          <w:color w:val="ff0000"/>
          <w:u w:val="single"/>
        </w:rPr>
      </w:pPr>
      <w:r w:rsidDel="00000000" w:rsidR="00000000" w:rsidRPr="00000000">
        <w:rPr>
          <w:rtl w:val="0"/>
        </w:rPr>
      </w:r>
    </w:p>
    <w:p w:rsidR="00000000" w:rsidDel="00000000" w:rsidP="00000000" w:rsidRDefault="00000000" w:rsidRPr="00000000" w14:paraId="0000001E">
      <w:pPr>
        <w:spacing w:after="120" w:before="120" w:line="240" w:lineRule="auto"/>
        <w:ind w:left="360" w:firstLine="0"/>
        <w:rPr>
          <w:color w:val="ff0000"/>
          <w:u w:val="single"/>
        </w:rPr>
      </w:pPr>
      <w:r w:rsidDel="00000000" w:rsidR="00000000" w:rsidRPr="00000000">
        <w:rPr>
          <w:color w:val="ff0000"/>
          <w:u w:val="single"/>
          <w:rtl w:val="0"/>
        </w:rPr>
        <w:t xml:space="preserve">Instruções</w:t>
      </w:r>
      <w:r w:rsidDel="00000000" w:rsidR="00000000" w:rsidRPr="00000000">
        <w:rPr>
          <w:color w:val="ff0000"/>
          <w:rtl w:val="0"/>
        </w:rPr>
        <w:t xml:space="preserve">:</w:t>
      </w:r>
      <w:r w:rsidDel="00000000" w:rsidR="00000000" w:rsidRPr="00000000">
        <w:rPr>
          <w:rtl w:val="0"/>
        </w:rPr>
      </w:r>
    </w:p>
    <w:p w:rsidR="00000000" w:rsidDel="00000000" w:rsidP="00000000" w:rsidRDefault="00000000" w:rsidRPr="00000000" w14:paraId="0000001F">
      <w:pPr>
        <w:numPr>
          <w:ilvl w:val="0"/>
          <w:numId w:val="2"/>
        </w:numPr>
        <w:spacing w:after="120" w:before="120" w:line="240" w:lineRule="auto"/>
        <w:ind w:left="1080" w:hanging="360"/>
        <w:rPr>
          <w:color w:val="ff0000"/>
        </w:rPr>
      </w:pPr>
      <w:r w:rsidDel="00000000" w:rsidR="00000000" w:rsidRPr="00000000">
        <w:rPr>
          <w:color w:val="ff0000"/>
          <w:rtl w:val="0"/>
        </w:rPr>
        <w:t xml:space="preserve">Inserir papel timbrado, se houver, e datar.</w:t>
      </w:r>
    </w:p>
    <w:p w:rsidR="00000000" w:rsidDel="00000000" w:rsidP="00000000" w:rsidRDefault="00000000" w:rsidRPr="00000000" w14:paraId="00000020">
      <w:pPr>
        <w:numPr>
          <w:ilvl w:val="0"/>
          <w:numId w:val="2"/>
        </w:numPr>
        <w:spacing w:after="120" w:before="120" w:line="240" w:lineRule="auto"/>
        <w:ind w:left="1080" w:hanging="360"/>
        <w:rPr>
          <w:color w:val="ff0000"/>
        </w:rPr>
      </w:pPr>
      <w:r w:rsidDel="00000000" w:rsidR="00000000" w:rsidRPr="00000000">
        <w:rPr>
          <w:color w:val="ff0000"/>
          <w:rtl w:val="0"/>
        </w:rPr>
        <w:t xml:space="preserve">Preencher, com os dados, </w:t>
      </w:r>
      <w:r w:rsidDel="00000000" w:rsidR="00000000" w:rsidRPr="00000000">
        <w:rPr>
          <w:color w:val="ff0000"/>
          <w:rtl w:val="0"/>
        </w:rPr>
        <w:t xml:space="preserve">as lacunas</w:t>
      </w:r>
      <w:r w:rsidDel="00000000" w:rsidR="00000000" w:rsidRPr="00000000">
        <w:rPr>
          <w:color w:val="ff0000"/>
          <w:rtl w:val="0"/>
        </w:rPr>
        <w:t xml:space="preserve"> acima.</w:t>
      </w:r>
    </w:p>
    <w:p w:rsidR="00000000" w:rsidDel="00000000" w:rsidP="00000000" w:rsidRDefault="00000000" w:rsidRPr="00000000" w14:paraId="00000021">
      <w:pPr>
        <w:numPr>
          <w:ilvl w:val="0"/>
          <w:numId w:val="2"/>
        </w:numPr>
        <w:spacing w:after="120" w:before="120" w:line="240" w:lineRule="auto"/>
        <w:ind w:left="1080" w:hanging="360"/>
        <w:rPr>
          <w:color w:val="ff0000"/>
        </w:rPr>
      </w:pPr>
      <w:r w:rsidDel="00000000" w:rsidR="00000000" w:rsidRPr="00000000">
        <w:rPr>
          <w:color w:val="ff0000"/>
          <w:rtl w:val="0"/>
        </w:rPr>
        <w:t xml:space="preserve">Assinar e preencher o CPF. </w:t>
      </w:r>
    </w:p>
    <w:p w:rsidR="00000000" w:rsidDel="00000000" w:rsidP="00000000" w:rsidRDefault="00000000" w:rsidRPr="00000000" w14:paraId="00000022">
      <w:pPr>
        <w:spacing w:after="120" w:before="120" w:line="336" w:lineRule="auto"/>
        <w:jc w:val="both"/>
        <w:rPr>
          <w:rFonts w:ascii="Arial" w:cs="Arial" w:eastAsia="Arial" w:hAnsi="Arial"/>
          <w:vertAlign w:val="baseline"/>
        </w:rPr>
      </w:pPr>
      <w:r w:rsidDel="00000000" w:rsidR="00000000" w:rsidRPr="00000000">
        <w:rPr>
          <w:rtl w:val="0"/>
        </w:rPr>
      </w:r>
    </w:p>
    <w:sectPr>
      <w:headerReference r:id="rId6"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widowControl w:val="0"/>
      <w:tabs>
        <w:tab w:val="center" w:leader="none" w:pos="4252"/>
        <w:tab w:val="right" w:leader="none" w:pos="9624"/>
      </w:tabs>
      <w:spacing w:after="0" w:line="240" w:lineRule="auto"/>
      <w:ind w:left="-1133.8582677165355" w:right="-1117.7952755905512" w:firstLine="0"/>
      <w:jc w:val="center"/>
      <w:rPr/>
    </w:pPr>
    <w:r w:rsidDel="00000000" w:rsidR="00000000" w:rsidRPr="00000000">
      <w:rPr/>
      <w:drawing>
        <wp:inline distB="114300" distT="114300" distL="114300" distR="114300">
          <wp:extent cx="6480000" cy="6480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480000" cy="648000"/>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widowControl w:val="0"/>
      <w:tabs>
        <w:tab w:val="center" w:leader="none" w:pos="4252"/>
        <w:tab w:val="right" w:leader="none" w:pos="9624"/>
      </w:tabs>
      <w:spacing w:after="0" w:line="240" w:lineRule="auto"/>
      <w:ind w:left="-1133.8582677165355" w:right="-1117.7952755905512" w:firstLine="0"/>
      <w:jc w:val="center"/>
      <w:rPr/>
    </w:pPr>
    <w:r w:rsidDel="00000000" w:rsidR="00000000" w:rsidRPr="00000000">
      <w:rPr>
        <w:rtl w:val="0"/>
      </w:rPr>
    </w:r>
  </w:p>
  <w:p w:rsidR="00000000" w:rsidDel="00000000" w:rsidP="00000000" w:rsidRDefault="00000000" w:rsidRPr="00000000" w14:paraId="00000025">
    <w:pPr>
      <w:widowControl w:val="0"/>
      <w:tabs>
        <w:tab w:val="center" w:leader="none" w:pos="4252"/>
        <w:tab w:val="right" w:leader="none" w:pos="9624"/>
      </w:tabs>
      <w:spacing w:after="0" w:line="240" w:lineRule="auto"/>
      <w:ind w:left="-1133.8582677165355" w:right="-1117.7952755905512" w:firstLine="0"/>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